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61" w:rsidRDefault="00736874">
      <w:pPr>
        <w:tabs>
          <w:tab w:val="right" w:pos="14904"/>
        </w:tabs>
        <w:spacing w:after="0"/>
        <w:ind w:right="-944"/>
      </w:pPr>
      <w:r>
        <w:t xml:space="preserve"> </w:t>
      </w:r>
      <w:r>
        <w:tab/>
      </w:r>
      <w:bookmarkStart w:id="0" w:name="_GoBack"/>
      <w:bookmarkEnd w:id="0"/>
    </w:p>
    <w:tbl>
      <w:tblPr>
        <w:tblStyle w:val="TableGrid"/>
        <w:tblW w:w="15072" w:type="dxa"/>
        <w:tblInd w:w="-513" w:type="dxa"/>
        <w:tblCellMar>
          <w:top w:w="40" w:type="dxa"/>
          <w:left w:w="105" w:type="dxa"/>
          <w:right w:w="32" w:type="dxa"/>
        </w:tblCellMar>
        <w:tblLook w:val="04A0" w:firstRow="1" w:lastRow="0" w:firstColumn="1" w:lastColumn="0" w:noHBand="0" w:noVBand="1"/>
      </w:tblPr>
      <w:tblGrid>
        <w:gridCol w:w="1224"/>
        <w:gridCol w:w="5192"/>
        <w:gridCol w:w="4731"/>
        <w:gridCol w:w="3925"/>
      </w:tblGrid>
      <w:tr w:rsidR="005C3861" w:rsidTr="00675A74">
        <w:trPr>
          <w:trHeight w:val="559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C3861" w:rsidRDefault="00736874">
            <w:pPr>
              <w:ind w:left="4"/>
            </w:pPr>
            <w: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C3861" w:rsidRDefault="00736874">
            <w:pPr>
              <w:ind w:right="86"/>
              <w:jc w:val="center"/>
            </w:pPr>
            <w:r>
              <w:rPr>
                <w:i/>
                <w:sz w:val="28"/>
              </w:rPr>
              <w:t xml:space="preserve">EYFS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C3861" w:rsidRDefault="00736874">
            <w:pPr>
              <w:ind w:right="77"/>
              <w:jc w:val="center"/>
            </w:pPr>
            <w:r>
              <w:rPr>
                <w:i/>
                <w:sz w:val="28"/>
              </w:rPr>
              <w:t xml:space="preserve">Year 1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C3861" w:rsidRDefault="00736874">
            <w:pPr>
              <w:ind w:right="71"/>
              <w:jc w:val="center"/>
            </w:pPr>
            <w:r>
              <w:rPr>
                <w:i/>
                <w:sz w:val="28"/>
              </w:rPr>
              <w:t xml:space="preserve">Year 2 </w:t>
            </w:r>
          </w:p>
        </w:tc>
      </w:tr>
      <w:tr w:rsidR="005C3861" w:rsidTr="00675A74">
        <w:trPr>
          <w:trHeight w:val="4162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C3861" w:rsidRDefault="00736874">
            <w:pPr>
              <w:spacing w:line="239" w:lineRule="auto"/>
              <w:jc w:val="center"/>
            </w:pPr>
            <w:r>
              <w:rPr>
                <w:sz w:val="28"/>
              </w:rPr>
              <w:t xml:space="preserve">Learning About </w:t>
            </w:r>
          </w:p>
          <w:p w:rsidR="005C3861" w:rsidRDefault="00736874">
            <w:pPr>
              <w:ind w:left="49"/>
            </w:pPr>
            <w:r>
              <w:rPr>
                <w:sz w:val="28"/>
              </w:rPr>
              <w:t xml:space="preserve">Religion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861" w:rsidRDefault="00736874">
            <w:pPr>
              <w:spacing w:line="241" w:lineRule="auto"/>
            </w:pPr>
            <w:r>
              <w:rPr>
                <w:sz w:val="20"/>
              </w:rPr>
              <w:t xml:space="preserve">Explore the world of religion in terms of special people, books, times, places and objects and by visiting places of worship, starting with Christianity. </w:t>
            </w:r>
          </w:p>
          <w:p w:rsidR="005C3861" w:rsidRDefault="00736874">
            <w:pPr>
              <w:spacing w:line="241" w:lineRule="auto"/>
            </w:pPr>
            <w:r>
              <w:rPr>
                <w:sz w:val="20"/>
              </w:rPr>
              <w:t xml:space="preserve">Listen to and talk about Bible stories and stories from other religious traditions. </w:t>
            </w:r>
          </w:p>
          <w:p w:rsidR="005C3861" w:rsidRDefault="00736874">
            <w:pPr>
              <w:spacing w:after="2" w:line="238" w:lineRule="auto"/>
              <w:ind w:right="39"/>
            </w:pPr>
            <w:r>
              <w:rPr>
                <w:sz w:val="20"/>
              </w:rPr>
              <w:t xml:space="preserve">Use religious words and use their senses in exploring religions and beliefs, practices and forms of expression. Describe how people celebrate some religious festivals. </w:t>
            </w:r>
          </w:p>
          <w:p w:rsidR="005C3861" w:rsidRDefault="00736874">
            <w:r>
              <w:rPr>
                <w:sz w:val="20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861" w:rsidRDefault="00736874">
            <w:pPr>
              <w:spacing w:after="1" w:line="241" w:lineRule="auto"/>
              <w:ind w:right="238"/>
            </w:pPr>
            <w:r>
              <w:rPr>
                <w:sz w:val="20"/>
              </w:rPr>
              <w:t xml:space="preserve">Recall features of religious, spiritual and moral stories and other forms of religious expression. Recognise symbols and other forms of religious expression. </w:t>
            </w:r>
          </w:p>
          <w:p w:rsidR="005C3861" w:rsidRDefault="00736874">
            <w:pPr>
              <w:spacing w:after="3" w:line="238" w:lineRule="auto"/>
            </w:pPr>
            <w:r>
              <w:rPr>
                <w:sz w:val="20"/>
              </w:rPr>
              <w:t xml:space="preserve">Recognise and name features of religions and beliefs. Begin to identify similarities in features of religions and beliefs. </w:t>
            </w:r>
          </w:p>
          <w:p w:rsidR="005C3861" w:rsidRDefault="00736874">
            <w:r>
              <w:rPr>
                <w:sz w:val="20"/>
              </w:rPr>
              <w:t xml:space="preserve">Retell religious, spiritual and moral stories. </w:t>
            </w:r>
          </w:p>
          <w:p w:rsidR="005C3861" w:rsidRDefault="00736874">
            <w:pPr>
              <w:ind w:right="121"/>
            </w:pPr>
            <w:r>
              <w:rPr>
                <w:sz w:val="20"/>
              </w:rPr>
              <w:t xml:space="preserve">With support, identify possible meanings for stories, symbols and other forms of religious expression. Begin to identify how religion and belief is expressed in different ways.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861" w:rsidRDefault="00736874">
            <w:pPr>
              <w:spacing w:line="241" w:lineRule="auto"/>
              <w:ind w:left="5" w:right="24"/>
            </w:pPr>
            <w:r>
              <w:rPr>
                <w:sz w:val="20"/>
              </w:rPr>
              <w:t xml:space="preserve">Identify similarities in features of religions and beliefs. </w:t>
            </w:r>
          </w:p>
          <w:p w:rsidR="005C3861" w:rsidRDefault="00736874">
            <w:pPr>
              <w:spacing w:line="241" w:lineRule="auto"/>
              <w:ind w:left="5"/>
            </w:pPr>
            <w:r>
              <w:rPr>
                <w:sz w:val="20"/>
              </w:rPr>
              <w:t xml:space="preserve">Independently identify possible meanings for stories, symbols and other forms of religious expression. </w:t>
            </w:r>
          </w:p>
          <w:p w:rsidR="005C3861" w:rsidRDefault="00736874">
            <w:pPr>
              <w:spacing w:after="5" w:line="236" w:lineRule="auto"/>
              <w:ind w:left="5" w:right="20"/>
            </w:pPr>
            <w:r>
              <w:rPr>
                <w:sz w:val="20"/>
              </w:rPr>
              <w:t xml:space="preserve">Identify how religion and belief is expressed in different ways. </w:t>
            </w:r>
          </w:p>
          <w:p w:rsidR="005C3861" w:rsidRDefault="00736874">
            <w:pPr>
              <w:spacing w:line="241" w:lineRule="auto"/>
              <w:ind w:left="5"/>
            </w:pPr>
            <w:r>
              <w:rPr>
                <w:sz w:val="20"/>
              </w:rPr>
              <w:t xml:space="preserve">Investigate and connect features of religions and beliefs. </w:t>
            </w:r>
          </w:p>
          <w:p w:rsidR="005C3861" w:rsidRDefault="00736874">
            <w:pPr>
              <w:spacing w:line="241" w:lineRule="auto"/>
              <w:ind w:left="5"/>
            </w:pPr>
            <w:r>
              <w:rPr>
                <w:sz w:val="20"/>
              </w:rPr>
              <w:t xml:space="preserve">Make links between beliefs, stories and practices </w:t>
            </w:r>
          </w:p>
          <w:p w:rsidR="005C3861" w:rsidRDefault="00736874">
            <w:pPr>
              <w:spacing w:after="5" w:line="236" w:lineRule="auto"/>
              <w:ind w:left="5"/>
            </w:pPr>
            <w:r>
              <w:rPr>
                <w:sz w:val="20"/>
              </w:rPr>
              <w:t xml:space="preserve">Identify similarities and differences between religions and beliefs. </w:t>
            </w:r>
          </w:p>
          <w:p w:rsidR="005C3861" w:rsidRDefault="00736874">
            <w:pPr>
              <w:ind w:left="5" w:right="68"/>
            </w:pPr>
            <w:r>
              <w:rPr>
                <w:sz w:val="20"/>
              </w:rPr>
              <w:t xml:space="preserve">Describe and suggest meanings for symbols and other forms of religious expression. Identify the impact of beliefs and practices on people’s lives. </w:t>
            </w:r>
          </w:p>
        </w:tc>
      </w:tr>
      <w:tr w:rsidR="005C3861" w:rsidTr="00675A74">
        <w:trPr>
          <w:trHeight w:val="3915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C3861" w:rsidRDefault="00736874">
            <w:pPr>
              <w:ind w:right="16"/>
              <w:jc w:val="center"/>
            </w:pPr>
            <w:r>
              <w:rPr>
                <w:i/>
                <w:sz w:val="28"/>
              </w:rPr>
              <w:t xml:space="preserve"> </w:t>
            </w:r>
          </w:p>
          <w:p w:rsidR="005C3861" w:rsidRDefault="00736874">
            <w:pPr>
              <w:spacing w:after="5" w:line="239" w:lineRule="auto"/>
              <w:jc w:val="center"/>
            </w:pPr>
            <w:r>
              <w:rPr>
                <w:sz w:val="28"/>
              </w:rPr>
              <w:t xml:space="preserve">Learning From </w:t>
            </w:r>
          </w:p>
          <w:p w:rsidR="005C3861" w:rsidRDefault="00736874">
            <w:pPr>
              <w:ind w:left="49"/>
            </w:pPr>
            <w:r>
              <w:rPr>
                <w:sz w:val="28"/>
              </w:rPr>
              <w:t xml:space="preserve">Religion 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861" w:rsidRDefault="00736874">
            <w:r>
              <w:rPr>
                <w:sz w:val="20"/>
              </w:rPr>
              <w:t xml:space="preserve">Talk about their own times of celebration. </w:t>
            </w:r>
          </w:p>
          <w:p w:rsidR="005C3861" w:rsidRDefault="00736874">
            <w:r>
              <w:rPr>
                <w:sz w:val="20"/>
              </w:rPr>
              <w:t xml:space="preserve">Know that festivals are special times for different people. </w:t>
            </w:r>
          </w:p>
          <w:p w:rsidR="005C3861" w:rsidRDefault="00736874">
            <w:pPr>
              <w:spacing w:line="241" w:lineRule="auto"/>
              <w:ind w:right="88"/>
            </w:pPr>
            <w:r>
              <w:rPr>
                <w:sz w:val="20"/>
              </w:rPr>
              <w:t xml:space="preserve">Talk about their special places, books, objects and people. Be aware that other people have places, times, books, objects and people that are special to them; </w:t>
            </w:r>
          </w:p>
          <w:p w:rsidR="005C3861" w:rsidRDefault="00736874">
            <w:pPr>
              <w:spacing w:after="4" w:line="237" w:lineRule="auto"/>
              <w:ind w:right="41"/>
            </w:pPr>
            <w:r>
              <w:rPr>
                <w:sz w:val="20"/>
              </w:rPr>
              <w:t xml:space="preserve">Describe some features of a special place or a book or stories, </w:t>
            </w:r>
          </w:p>
          <w:p w:rsidR="005C3861" w:rsidRDefault="00736874">
            <w:pPr>
              <w:spacing w:line="241" w:lineRule="auto"/>
            </w:pPr>
            <w:r>
              <w:rPr>
                <w:sz w:val="20"/>
              </w:rPr>
              <w:t xml:space="preserve">Talk about groups they belong to and be aware that other children belong to different groups. </w:t>
            </w:r>
          </w:p>
          <w:p w:rsidR="005C3861" w:rsidRDefault="00736874">
            <w:pPr>
              <w:spacing w:after="1" w:line="241" w:lineRule="auto"/>
            </w:pPr>
            <w:r>
              <w:rPr>
                <w:sz w:val="20"/>
              </w:rPr>
              <w:t xml:space="preserve">Talk about a place, a special story or person belonging to a faith community. </w:t>
            </w:r>
          </w:p>
          <w:p w:rsidR="005C3861" w:rsidRDefault="00736874">
            <w:pPr>
              <w:spacing w:after="5" w:line="236" w:lineRule="auto"/>
            </w:pPr>
            <w:r>
              <w:rPr>
                <w:sz w:val="20"/>
              </w:rPr>
              <w:t xml:space="preserve">Respond with increasing sensitivity and responsibility to the world around them. </w:t>
            </w:r>
          </w:p>
          <w:p w:rsidR="005C3861" w:rsidRDefault="00736874">
            <w:r>
              <w:rPr>
                <w:sz w:val="20"/>
              </w:rPr>
              <w:t xml:space="preserve">Show a range of feelings in response to their experiences e.g. awe, wonder, sadness, joy etc.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861" w:rsidRDefault="00736874">
            <w:r>
              <w:rPr>
                <w:sz w:val="20"/>
              </w:rPr>
              <w:t xml:space="preserve">Identify what they find interesting and puzzling in life. </w:t>
            </w:r>
          </w:p>
          <w:p w:rsidR="005C3861" w:rsidRDefault="00736874">
            <w:r>
              <w:rPr>
                <w:sz w:val="20"/>
              </w:rPr>
              <w:t xml:space="preserve">Express their own experiences and feelings. </w:t>
            </w:r>
          </w:p>
          <w:p w:rsidR="005C3861" w:rsidRDefault="00736874">
            <w:pPr>
              <w:spacing w:line="241" w:lineRule="auto"/>
              <w:jc w:val="both"/>
            </w:pPr>
            <w:r>
              <w:rPr>
                <w:sz w:val="20"/>
              </w:rPr>
              <w:t xml:space="preserve">Identify what is important to themselves and may be important to others. </w:t>
            </w:r>
          </w:p>
          <w:p w:rsidR="005C3861" w:rsidRDefault="00736874">
            <w:pPr>
              <w:spacing w:after="2" w:line="239" w:lineRule="auto"/>
            </w:pPr>
            <w:r>
              <w:rPr>
                <w:sz w:val="20"/>
              </w:rPr>
              <w:t xml:space="preserve">Respond sensitively and imaginatively to questions about their own and others' ideas, experiences and feelings. </w:t>
            </w:r>
          </w:p>
          <w:p w:rsidR="005C3861" w:rsidRDefault="00736874">
            <w:pPr>
              <w:spacing w:line="241" w:lineRule="auto"/>
            </w:pPr>
            <w:r>
              <w:rPr>
                <w:sz w:val="20"/>
              </w:rPr>
              <w:t xml:space="preserve">Ask questions about their own and others’ ideas, feelings and experiences, with support. </w:t>
            </w:r>
          </w:p>
          <w:p w:rsidR="005C3861" w:rsidRDefault="00736874">
            <w:pPr>
              <w:spacing w:after="1" w:line="241" w:lineRule="auto"/>
              <w:jc w:val="both"/>
            </w:pPr>
            <w:r>
              <w:rPr>
                <w:sz w:val="20"/>
              </w:rPr>
              <w:t xml:space="preserve">Give a reason why something may be valued by themselves and others. </w:t>
            </w:r>
          </w:p>
          <w:p w:rsidR="005C3861" w:rsidRDefault="00736874">
            <w:pPr>
              <w:ind w:right="65"/>
            </w:pPr>
            <w:r>
              <w:rPr>
                <w:sz w:val="20"/>
              </w:rPr>
              <w:t>Recognise that some questions about life are difficult to answer.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861" w:rsidRDefault="00736874">
            <w:pPr>
              <w:spacing w:after="2" w:line="239" w:lineRule="auto"/>
              <w:ind w:left="5"/>
            </w:pPr>
            <w:r>
              <w:rPr>
                <w:sz w:val="20"/>
              </w:rPr>
              <w:t xml:space="preserve">Respond sensitively and imaginatively to questions about their own and others' ideas, experiences and feelings. </w:t>
            </w:r>
          </w:p>
          <w:p w:rsidR="005C3861" w:rsidRDefault="00736874">
            <w:pPr>
              <w:spacing w:line="241" w:lineRule="auto"/>
              <w:ind w:left="5"/>
            </w:pPr>
            <w:r>
              <w:rPr>
                <w:sz w:val="20"/>
              </w:rPr>
              <w:t xml:space="preserve">Ask questions about their own and others’ ideas, feelings and experiences. </w:t>
            </w:r>
          </w:p>
          <w:p w:rsidR="005C3861" w:rsidRDefault="00736874">
            <w:pPr>
              <w:spacing w:after="4" w:line="237" w:lineRule="auto"/>
              <w:ind w:left="5"/>
            </w:pPr>
            <w:r>
              <w:rPr>
                <w:sz w:val="20"/>
              </w:rPr>
              <w:t xml:space="preserve">Give a reason why something may be valued by themselves and others. </w:t>
            </w:r>
          </w:p>
          <w:p w:rsidR="005C3861" w:rsidRDefault="00736874">
            <w:pPr>
              <w:spacing w:line="241" w:lineRule="auto"/>
              <w:ind w:left="5"/>
            </w:pPr>
            <w:r>
              <w:rPr>
                <w:sz w:val="20"/>
              </w:rPr>
              <w:t xml:space="preserve">Identify what influences and inspires them, and why. </w:t>
            </w:r>
          </w:p>
          <w:p w:rsidR="005C3861" w:rsidRDefault="00736874">
            <w:pPr>
              <w:spacing w:after="1" w:line="241" w:lineRule="auto"/>
              <w:ind w:left="5"/>
            </w:pPr>
            <w:r>
              <w:rPr>
                <w:sz w:val="20"/>
              </w:rPr>
              <w:t xml:space="preserve">Compare their own ideas and feelings about what pupils think is important. </w:t>
            </w:r>
          </w:p>
          <w:p w:rsidR="005C3861" w:rsidRDefault="00736874">
            <w:pPr>
              <w:ind w:left="5" w:right="101"/>
            </w:pPr>
            <w:r>
              <w:rPr>
                <w:sz w:val="20"/>
              </w:rPr>
              <w:t>Make links between what they and other people think is important in life, giving reasons for beliefs, attitudes and actions. Ask significant questions about religions and beliefs.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5C3861" w:rsidRDefault="00736874">
      <w:pPr>
        <w:spacing w:after="0"/>
        <w:ind w:left="1"/>
        <w:jc w:val="both"/>
      </w:pPr>
      <w:r>
        <w:lastRenderedPageBreak/>
        <w:t xml:space="preserve"> </w:t>
      </w:r>
    </w:p>
    <w:sectPr w:rsidR="005C3861">
      <w:headerReference w:type="default" r:id="rId6"/>
      <w:footerReference w:type="default" r:id="rId7"/>
      <w:pgSz w:w="16840" w:h="11905" w:orient="landscape"/>
      <w:pgMar w:top="426" w:right="1440" w:bottom="157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74" w:rsidRDefault="00675A74" w:rsidP="00675A74">
      <w:pPr>
        <w:spacing w:after="0" w:line="240" w:lineRule="auto"/>
      </w:pPr>
      <w:r>
        <w:separator/>
      </w:r>
    </w:p>
  </w:endnote>
  <w:endnote w:type="continuationSeparator" w:id="0">
    <w:p w:rsidR="00675A74" w:rsidRDefault="00675A74" w:rsidP="0067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782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5A74" w:rsidRDefault="00675A7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75A74" w:rsidRDefault="00675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74" w:rsidRDefault="00675A74" w:rsidP="00675A74">
      <w:pPr>
        <w:spacing w:after="0" w:line="240" w:lineRule="auto"/>
      </w:pPr>
      <w:r>
        <w:separator/>
      </w:r>
    </w:p>
  </w:footnote>
  <w:footnote w:type="continuationSeparator" w:id="0">
    <w:p w:rsidR="00675A74" w:rsidRDefault="00675A74" w:rsidP="0067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74" w:rsidRDefault="00675A7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437FF7" wp14:editId="6F90F9D3">
          <wp:simplePos x="0" y="0"/>
          <wp:positionH relativeFrom="column">
            <wp:posOffset>8983980</wp:posOffset>
          </wp:positionH>
          <wp:positionV relativeFrom="paragraph">
            <wp:posOffset>-342900</wp:posOffset>
          </wp:positionV>
          <wp:extent cx="609600" cy="5670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42704E5" wp14:editId="07F37E5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75A74" w:rsidRDefault="00675A74" w:rsidP="00675A74">
                              <w:pPr>
                                <w:pStyle w:val="Header"/>
                                <w:shd w:val="clear" w:color="auto" w:fill="FF0000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REligious Education progression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42704E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z+ng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" o:allowoverlap="f" fillcolor="red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75A74" w:rsidRDefault="00675A74" w:rsidP="00675A74">
                        <w:pPr>
                          <w:pStyle w:val="Header"/>
                          <w:shd w:val="clear" w:color="auto" w:fill="FF0000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REligious Education progression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61"/>
    <w:rsid w:val="005C3861"/>
    <w:rsid w:val="00675A74"/>
    <w:rsid w:val="007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BAED39"/>
  <w15:docId w15:val="{095EE2B8-DC69-4051-BE66-7532165B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A7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75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A7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Education progression</dc:title>
  <dc:subject/>
  <dc:creator>teacher</dc:creator>
  <cp:keywords/>
  <cp:lastModifiedBy>Head Teacher</cp:lastModifiedBy>
  <cp:revision>3</cp:revision>
  <dcterms:created xsi:type="dcterms:W3CDTF">2021-09-23T12:44:00Z</dcterms:created>
  <dcterms:modified xsi:type="dcterms:W3CDTF">2021-09-23T16:11:00Z</dcterms:modified>
</cp:coreProperties>
</file>