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484A0" w14:textId="77777777" w:rsidR="000C3D03" w:rsidRPr="00B27059" w:rsidRDefault="000C3D03" w:rsidP="000C3D03">
      <w:pPr>
        <w:jc w:val="center"/>
        <w:rPr>
          <w:rFonts w:ascii="Twinkl Cursive Looped Thin" w:hAnsi="Twinkl Cursive Looped Thin" w:cstheme="minorHAnsi"/>
          <w:sz w:val="24"/>
          <w:szCs w:val="24"/>
          <w:u w:val="single"/>
        </w:rPr>
      </w:pPr>
      <w:bookmarkStart w:id="0" w:name="_GoBack"/>
      <w:bookmarkEnd w:id="0"/>
      <w:r w:rsidRPr="00B27059">
        <w:rPr>
          <w:rFonts w:ascii="Twinkl Cursive Looped Thin" w:hAnsi="Twinkl Cursive Looped Thin" w:cstheme="minorHAnsi"/>
          <w:sz w:val="24"/>
          <w:szCs w:val="24"/>
          <w:u w:val="single"/>
        </w:rPr>
        <w:t>Physical Education – Progression in Knowledge, skills and understanding</w:t>
      </w:r>
    </w:p>
    <w:tbl>
      <w:tblPr>
        <w:tblStyle w:val="TableGrid"/>
        <w:tblW w:w="15888" w:type="dxa"/>
        <w:tblLook w:val="04A0" w:firstRow="1" w:lastRow="0" w:firstColumn="1" w:lastColumn="0" w:noHBand="0" w:noVBand="1"/>
      </w:tblPr>
      <w:tblGrid>
        <w:gridCol w:w="2452"/>
        <w:gridCol w:w="2254"/>
        <w:gridCol w:w="2254"/>
        <w:gridCol w:w="2254"/>
        <w:gridCol w:w="2254"/>
        <w:gridCol w:w="2164"/>
        <w:gridCol w:w="2256"/>
      </w:tblGrid>
      <w:tr w:rsidR="002F7E40" w:rsidRPr="002F7E40" w14:paraId="7D139377" w14:textId="77777777" w:rsidTr="009257BC">
        <w:trPr>
          <w:trHeight w:val="162"/>
        </w:trPr>
        <w:tc>
          <w:tcPr>
            <w:tcW w:w="15888" w:type="dxa"/>
            <w:gridSpan w:val="7"/>
            <w:shd w:val="clear" w:color="auto" w:fill="C6D9F1" w:themeFill="text2" w:themeFillTint="33"/>
          </w:tcPr>
          <w:p w14:paraId="3FB0CF75" w14:textId="202BE4F7" w:rsidR="002F7E40" w:rsidRPr="00B27059" w:rsidRDefault="002F7E40" w:rsidP="00425769">
            <w:pPr>
              <w:rPr>
                <w:rFonts w:ascii="Twinkl Cursive Looped Thin" w:hAnsi="Twinkl Cursive Looped Thin" w:cstheme="minorHAnsi"/>
                <w:b/>
                <w:sz w:val="20"/>
                <w:szCs w:val="20"/>
              </w:rPr>
            </w:pPr>
            <w:r w:rsidRPr="00B27059">
              <w:rPr>
                <w:rFonts w:ascii="Twinkl Cursive Looped Thin" w:hAnsi="Twinkl Cursive Looped Thin" w:cstheme="minorHAnsi"/>
                <w:b/>
                <w:sz w:val="20"/>
                <w:szCs w:val="20"/>
              </w:rPr>
              <w:t>Reception children</w:t>
            </w:r>
            <w:r w:rsidRPr="00B27059">
              <w:rPr>
                <w:rFonts w:ascii="Twinkl Cursive Looped Thin" w:hAnsi="Twinkl Cursive Looped Thin" w:cstheme="minorHAnsi"/>
                <w:b/>
                <w:sz w:val="20"/>
                <w:szCs w:val="20"/>
              </w:rPr>
              <w:tab/>
            </w:r>
            <w:r w:rsidRPr="00B27059">
              <w:rPr>
                <w:rFonts w:ascii="Twinkl Cursive Looped Thin" w:hAnsi="Twinkl Cursive Looped Thin" w:cstheme="minorHAnsi"/>
                <w:b/>
                <w:sz w:val="20"/>
                <w:szCs w:val="20"/>
              </w:rPr>
              <w:tab/>
              <w:t xml:space="preserve">   Year 1</w:t>
            </w:r>
            <w:r w:rsidRPr="00B27059">
              <w:rPr>
                <w:rFonts w:ascii="Twinkl Cursive Looped Thin" w:hAnsi="Twinkl Cursive Looped Thin" w:cstheme="minorHAnsi"/>
                <w:b/>
                <w:sz w:val="20"/>
                <w:szCs w:val="20"/>
              </w:rPr>
              <w:tab/>
              <w:t xml:space="preserve">      </w:t>
            </w:r>
            <w:r w:rsidR="00B27059">
              <w:rPr>
                <w:rFonts w:ascii="Twinkl Cursive Looped Thin" w:hAnsi="Twinkl Cursive Looped Thin" w:cstheme="minorHAnsi"/>
                <w:b/>
                <w:sz w:val="20"/>
                <w:szCs w:val="20"/>
              </w:rPr>
              <w:t xml:space="preserve">              </w:t>
            </w:r>
            <w:r w:rsidRPr="00B27059">
              <w:rPr>
                <w:rFonts w:ascii="Twinkl Cursive Looped Thin" w:hAnsi="Twinkl Cursive Looped Thin" w:cstheme="minorHAnsi"/>
                <w:b/>
                <w:sz w:val="20"/>
                <w:szCs w:val="20"/>
              </w:rPr>
              <w:t xml:space="preserve">      Year 2</w:t>
            </w:r>
            <w:r w:rsidRPr="00B27059">
              <w:rPr>
                <w:rFonts w:ascii="Twinkl Cursive Looped Thin" w:hAnsi="Twinkl Cursive Looped Thin" w:cstheme="minorHAnsi"/>
                <w:b/>
                <w:sz w:val="20"/>
                <w:szCs w:val="20"/>
              </w:rPr>
              <w:tab/>
              <w:t xml:space="preserve">        </w:t>
            </w:r>
            <w:r w:rsidR="00B27059">
              <w:rPr>
                <w:rFonts w:ascii="Twinkl Cursive Looped Thin" w:hAnsi="Twinkl Cursive Looped Thin" w:cstheme="minorHAnsi"/>
                <w:b/>
                <w:sz w:val="20"/>
                <w:szCs w:val="20"/>
              </w:rPr>
              <w:t xml:space="preserve">    </w:t>
            </w:r>
            <w:r w:rsidRPr="00B27059">
              <w:rPr>
                <w:rFonts w:ascii="Twinkl Cursive Looped Thin" w:hAnsi="Twinkl Cursive Looped Thin" w:cstheme="minorHAnsi"/>
                <w:b/>
                <w:sz w:val="20"/>
                <w:szCs w:val="20"/>
              </w:rPr>
              <w:t xml:space="preserve">     Year 3</w:t>
            </w:r>
            <w:r w:rsidRPr="00B27059">
              <w:rPr>
                <w:rFonts w:ascii="Twinkl Cursive Looped Thin" w:hAnsi="Twinkl Cursive Looped Thin" w:cstheme="minorHAnsi"/>
                <w:b/>
                <w:sz w:val="20"/>
                <w:szCs w:val="20"/>
              </w:rPr>
              <w:tab/>
            </w:r>
            <w:r w:rsidRPr="00B27059">
              <w:rPr>
                <w:rFonts w:ascii="Twinkl Cursive Looped Thin" w:hAnsi="Twinkl Cursive Looped Thin" w:cstheme="minorHAnsi"/>
                <w:b/>
                <w:sz w:val="20"/>
                <w:szCs w:val="20"/>
              </w:rPr>
              <w:tab/>
            </w:r>
            <w:r w:rsidR="00B27059">
              <w:rPr>
                <w:rFonts w:ascii="Twinkl Cursive Looped Thin" w:hAnsi="Twinkl Cursive Looped Thin" w:cstheme="minorHAnsi"/>
                <w:b/>
                <w:sz w:val="20"/>
                <w:szCs w:val="20"/>
              </w:rPr>
              <w:t xml:space="preserve">  </w:t>
            </w:r>
            <w:r w:rsidRPr="00B27059">
              <w:rPr>
                <w:rFonts w:ascii="Twinkl Cursive Looped Thin" w:hAnsi="Twinkl Cursive Looped Thin" w:cstheme="minorHAnsi"/>
                <w:b/>
                <w:sz w:val="20"/>
                <w:szCs w:val="20"/>
              </w:rPr>
              <w:t xml:space="preserve">     Year 4                  </w:t>
            </w:r>
            <w:r w:rsidR="00B27059">
              <w:rPr>
                <w:rFonts w:ascii="Twinkl Cursive Looped Thin" w:hAnsi="Twinkl Cursive Looped Thin" w:cstheme="minorHAnsi"/>
                <w:b/>
                <w:sz w:val="20"/>
                <w:szCs w:val="20"/>
              </w:rPr>
              <w:t xml:space="preserve">      </w:t>
            </w:r>
            <w:r w:rsidRPr="00B27059">
              <w:rPr>
                <w:rFonts w:ascii="Twinkl Cursive Looped Thin" w:hAnsi="Twinkl Cursive Looped Thin" w:cstheme="minorHAnsi"/>
                <w:b/>
                <w:sz w:val="20"/>
                <w:szCs w:val="20"/>
              </w:rPr>
              <w:t xml:space="preserve">  Year 5</w:t>
            </w:r>
            <w:r w:rsidRPr="00B27059">
              <w:rPr>
                <w:rFonts w:ascii="Twinkl Cursive Looped Thin" w:hAnsi="Twinkl Cursive Looped Thin" w:cstheme="minorHAnsi"/>
                <w:b/>
                <w:sz w:val="20"/>
                <w:szCs w:val="20"/>
              </w:rPr>
              <w:tab/>
            </w:r>
            <w:r w:rsidRPr="00B27059">
              <w:rPr>
                <w:rFonts w:ascii="Twinkl Cursive Looped Thin" w:hAnsi="Twinkl Cursive Looped Thin" w:cstheme="minorHAnsi"/>
                <w:b/>
                <w:sz w:val="20"/>
                <w:szCs w:val="20"/>
              </w:rPr>
              <w:tab/>
              <w:t xml:space="preserve">   </w:t>
            </w:r>
            <w:r w:rsidR="00B27059">
              <w:rPr>
                <w:rFonts w:ascii="Twinkl Cursive Looped Thin" w:hAnsi="Twinkl Cursive Looped Thin" w:cstheme="minorHAnsi"/>
                <w:b/>
                <w:sz w:val="20"/>
                <w:szCs w:val="20"/>
              </w:rPr>
              <w:t xml:space="preserve">  </w:t>
            </w:r>
            <w:r w:rsidRPr="00B27059">
              <w:rPr>
                <w:rFonts w:ascii="Twinkl Cursive Looped Thin" w:hAnsi="Twinkl Cursive Looped Thin" w:cstheme="minorHAnsi"/>
                <w:b/>
                <w:sz w:val="20"/>
                <w:szCs w:val="20"/>
              </w:rPr>
              <w:t xml:space="preserve">   Year 6</w:t>
            </w:r>
          </w:p>
        </w:tc>
      </w:tr>
      <w:tr w:rsidR="002F7E40" w:rsidRPr="002F7E40" w14:paraId="5F3E6FC6" w14:textId="77777777" w:rsidTr="00B27059">
        <w:trPr>
          <w:trHeight w:val="162"/>
        </w:trPr>
        <w:tc>
          <w:tcPr>
            <w:tcW w:w="15888" w:type="dxa"/>
            <w:gridSpan w:val="7"/>
            <w:shd w:val="clear" w:color="auto" w:fill="D6E3BC" w:themeFill="accent3" w:themeFillTint="66"/>
          </w:tcPr>
          <w:p w14:paraId="730D45DF" w14:textId="4071DF58" w:rsidR="002F7E40" w:rsidRPr="00B27059" w:rsidRDefault="002F7E40" w:rsidP="00425769">
            <w:pPr>
              <w:rPr>
                <w:rFonts w:ascii="Twinkl Cursive Looped Thin" w:hAnsi="Twinkl Cursive Looped Thin" w:cstheme="minorHAnsi"/>
                <w:b/>
                <w:sz w:val="20"/>
                <w:szCs w:val="20"/>
              </w:rPr>
            </w:pPr>
            <w:r w:rsidRPr="00B27059">
              <w:rPr>
                <w:rFonts w:ascii="Twinkl Cursive Looped Thin" w:hAnsi="Twinkl Cursive Looped Thin" w:cstheme="minorHAnsi"/>
                <w:b/>
                <w:sz w:val="20"/>
                <w:szCs w:val="20"/>
              </w:rPr>
              <w:t>Acquiring and developing skills</w:t>
            </w:r>
            <w:r w:rsidRPr="00B27059">
              <w:rPr>
                <w:rFonts w:ascii="Twinkl Cursive Looped Thin" w:hAnsi="Twinkl Cursive Looped Thin" w:cstheme="minorHAnsi"/>
                <w:b/>
                <w:sz w:val="20"/>
                <w:szCs w:val="20"/>
              </w:rPr>
              <w:tab/>
            </w:r>
            <w:r w:rsidRPr="00B27059">
              <w:rPr>
                <w:rFonts w:ascii="Twinkl Cursive Looped Thin" w:hAnsi="Twinkl Cursive Looped Thin" w:cstheme="minorHAnsi"/>
                <w:b/>
                <w:sz w:val="20"/>
                <w:szCs w:val="20"/>
              </w:rPr>
              <w:tab/>
            </w:r>
            <w:r w:rsidRPr="00B27059">
              <w:rPr>
                <w:rFonts w:ascii="Twinkl Cursive Looped Thin" w:hAnsi="Twinkl Cursive Looped Thin" w:cstheme="minorHAnsi"/>
                <w:b/>
                <w:sz w:val="20"/>
                <w:szCs w:val="20"/>
              </w:rPr>
              <w:tab/>
            </w:r>
          </w:p>
        </w:tc>
      </w:tr>
      <w:tr w:rsidR="002F7E40" w:rsidRPr="002F7E40" w14:paraId="6AB7CCDE" w14:textId="77777777" w:rsidTr="009257BC">
        <w:trPr>
          <w:trHeight w:val="989"/>
        </w:trPr>
        <w:tc>
          <w:tcPr>
            <w:tcW w:w="2452" w:type="dxa"/>
          </w:tcPr>
          <w:p w14:paraId="7952F131" w14:textId="12B83ABB" w:rsidR="002F7E40" w:rsidRPr="002F7E40" w:rsidRDefault="002F7E40">
            <w:pPr>
              <w:rPr>
                <w:rFonts w:ascii="Twinkl Cursive Looped Thin" w:hAnsi="Twinkl Cursive Looped Thin" w:cstheme="minorHAnsi"/>
                <w:sz w:val="20"/>
                <w:szCs w:val="20"/>
              </w:rPr>
            </w:pPr>
            <w:r w:rsidRPr="002F7E40">
              <w:rPr>
                <w:rFonts w:ascii="Twinkl Cursive Looped Thin" w:hAnsi="Twinkl Cursive Looped Thin" w:cstheme="minorHAnsi"/>
                <w:sz w:val="20"/>
                <w:szCs w:val="20"/>
              </w:rPr>
              <w:t xml:space="preserve">Move with confidence, imagination and in safety.  Move with </w:t>
            </w:r>
            <w:r w:rsidR="005958E5">
              <w:rPr>
                <w:rFonts w:ascii="Twinkl Cursive Looped Thin" w:hAnsi="Twinkl Cursive Looped Thin" w:cstheme="minorHAnsi"/>
                <w:sz w:val="20"/>
                <w:szCs w:val="20"/>
              </w:rPr>
              <w:t xml:space="preserve">basic </w:t>
            </w:r>
            <w:r w:rsidRPr="002F7E40">
              <w:rPr>
                <w:rFonts w:ascii="Twinkl Cursive Looped Thin" w:hAnsi="Twinkl Cursive Looped Thin" w:cstheme="minorHAnsi"/>
                <w:sz w:val="20"/>
                <w:szCs w:val="20"/>
              </w:rPr>
              <w:t>control and co-ordination.</w:t>
            </w:r>
          </w:p>
          <w:p w14:paraId="7DFBE513" w14:textId="77777777" w:rsidR="002F7E40" w:rsidRPr="002F7E40" w:rsidRDefault="002F7E40">
            <w:pPr>
              <w:rPr>
                <w:rFonts w:ascii="Twinkl Cursive Looped Thin" w:hAnsi="Twinkl Cursive Looped Thin" w:cstheme="minorHAnsi"/>
                <w:sz w:val="20"/>
                <w:szCs w:val="20"/>
              </w:rPr>
            </w:pPr>
            <w:r w:rsidRPr="002F7E40">
              <w:rPr>
                <w:rFonts w:ascii="Twinkl Cursive Looped Thin" w:hAnsi="Twinkl Cursive Looped Thin" w:cstheme="minorHAnsi"/>
                <w:sz w:val="20"/>
                <w:szCs w:val="20"/>
              </w:rPr>
              <w:t>Travel around, under, over and through balancing and climbing equipment.</w:t>
            </w:r>
          </w:p>
        </w:tc>
        <w:tc>
          <w:tcPr>
            <w:tcW w:w="2254" w:type="dxa"/>
          </w:tcPr>
          <w:p w14:paraId="439008E8" w14:textId="77777777" w:rsidR="002F7E40" w:rsidRPr="002F7E40" w:rsidRDefault="002F7E40">
            <w:pPr>
              <w:rPr>
                <w:rFonts w:ascii="Twinkl Cursive Looped Thin" w:hAnsi="Twinkl Cursive Looped Thin" w:cstheme="minorHAnsi"/>
                <w:sz w:val="20"/>
                <w:szCs w:val="20"/>
              </w:rPr>
            </w:pPr>
            <w:r w:rsidRPr="002F7E40">
              <w:rPr>
                <w:rFonts w:ascii="Twinkl Cursive Looped Thin" w:hAnsi="Twinkl Cursive Looped Thin" w:cstheme="minorHAnsi"/>
                <w:sz w:val="20"/>
                <w:szCs w:val="20"/>
              </w:rPr>
              <w:t>Pupils copy, repeat and explore simple skills and actions with basic control and co-ordination.</w:t>
            </w:r>
          </w:p>
        </w:tc>
        <w:tc>
          <w:tcPr>
            <w:tcW w:w="2254" w:type="dxa"/>
          </w:tcPr>
          <w:p w14:paraId="07B281A1" w14:textId="77777777" w:rsidR="002F7E40" w:rsidRPr="002F7E40" w:rsidRDefault="002F7E40">
            <w:pPr>
              <w:rPr>
                <w:rFonts w:ascii="Twinkl Cursive Looped Thin" w:hAnsi="Twinkl Cursive Looped Thin" w:cstheme="minorHAnsi"/>
                <w:sz w:val="20"/>
                <w:szCs w:val="20"/>
              </w:rPr>
            </w:pPr>
            <w:r w:rsidRPr="002F7E40">
              <w:rPr>
                <w:rFonts w:ascii="Twinkl Cursive Looped Thin" w:hAnsi="Twinkl Cursive Looped Thin" w:cstheme="minorHAnsi"/>
                <w:sz w:val="20"/>
                <w:szCs w:val="20"/>
              </w:rPr>
              <w:t>Pupils explore simple skills.  They copy, remember, repeat and explore simple action with control and co-ordination.</w:t>
            </w:r>
          </w:p>
        </w:tc>
        <w:tc>
          <w:tcPr>
            <w:tcW w:w="2254" w:type="dxa"/>
          </w:tcPr>
          <w:p w14:paraId="6623ACB1" w14:textId="77777777" w:rsidR="002F7E40" w:rsidRPr="002F7E40" w:rsidRDefault="002F7E40">
            <w:pPr>
              <w:rPr>
                <w:rFonts w:ascii="Twinkl Cursive Looped Thin" w:hAnsi="Twinkl Cursive Looped Thin" w:cstheme="minorHAnsi"/>
                <w:sz w:val="20"/>
                <w:szCs w:val="20"/>
              </w:rPr>
            </w:pPr>
            <w:r w:rsidRPr="002F7E40">
              <w:rPr>
                <w:rFonts w:ascii="Twinkl Cursive Looped Thin" w:hAnsi="Twinkl Cursive Looped Thin" w:cstheme="minorHAnsi"/>
                <w:sz w:val="20"/>
                <w:szCs w:val="20"/>
              </w:rPr>
              <w:t>Pupils select and use skills, action and ideas appropriately, applying them with co-ordination and control.</w:t>
            </w:r>
          </w:p>
        </w:tc>
        <w:tc>
          <w:tcPr>
            <w:tcW w:w="2254" w:type="dxa"/>
          </w:tcPr>
          <w:p w14:paraId="01A4ECC7" w14:textId="49F01D93" w:rsidR="002F7E40" w:rsidRPr="002F7E40" w:rsidRDefault="002F7E40" w:rsidP="005958E5">
            <w:pPr>
              <w:rPr>
                <w:rFonts w:ascii="Twinkl Cursive Looped Thin" w:hAnsi="Twinkl Cursive Looped Thin" w:cstheme="minorHAnsi"/>
                <w:sz w:val="20"/>
                <w:szCs w:val="20"/>
              </w:rPr>
            </w:pPr>
            <w:r w:rsidRPr="002F7E40">
              <w:rPr>
                <w:rFonts w:ascii="Twinkl Cursive Looped Thin" w:hAnsi="Twinkl Cursive Looped Thin" w:cstheme="minorHAnsi"/>
                <w:sz w:val="20"/>
                <w:szCs w:val="20"/>
              </w:rPr>
              <w:t>Pupils link skills, techniques and ide</w:t>
            </w:r>
            <w:r w:rsidR="005958E5">
              <w:rPr>
                <w:rFonts w:ascii="Twinkl Cursive Looped Thin" w:hAnsi="Twinkl Cursive Looped Thin" w:cstheme="minorHAnsi"/>
                <w:sz w:val="20"/>
                <w:szCs w:val="20"/>
              </w:rPr>
              <w:t>as and apply them</w:t>
            </w:r>
            <w:r w:rsidRPr="002F7E40">
              <w:rPr>
                <w:rFonts w:ascii="Twinkl Cursive Looped Thin" w:hAnsi="Twinkl Cursive Looped Thin" w:cstheme="minorHAnsi"/>
                <w:sz w:val="20"/>
                <w:szCs w:val="20"/>
              </w:rPr>
              <w:t xml:space="preserve"> appropriately.  Their performance shows control and fluency.</w:t>
            </w:r>
          </w:p>
        </w:tc>
        <w:tc>
          <w:tcPr>
            <w:tcW w:w="2164" w:type="dxa"/>
          </w:tcPr>
          <w:p w14:paraId="0501732F" w14:textId="4238B947" w:rsidR="002F7E40" w:rsidRPr="002F7E40" w:rsidRDefault="005958E5" w:rsidP="000C3D03">
            <w:pPr>
              <w:rPr>
                <w:rFonts w:ascii="Twinkl Cursive Looped Thin" w:hAnsi="Twinkl Cursive Looped Thin" w:cstheme="minorHAnsi"/>
                <w:sz w:val="20"/>
                <w:szCs w:val="20"/>
              </w:rPr>
            </w:pPr>
            <w:r w:rsidRPr="002F7E40">
              <w:rPr>
                <w:rFonts w:ascii="Twinkl Cursive Looped Thin" w:hAnsi="Twinkl Cursive Looped Thin" w:cstheme="minorHAnsi"/>
                <w:sz w:val="20"/>
                <w:szCs w:val="20"/>
              </w:rPr>
              <w:t>Pupils link skills, techniques and ideas and apply them accurately and appropriately.  Their performance shows precision, control and fluency.</w:t>
            </w:r>
          </w:p>
        </w:tc>
        <w:tc>
          <w:tcPr>
            <w:tcW w:w="2254" w:type="dxa"/>
          </w:tcPr>
          <w:p w14:paraId="2F1C460A" w14:textId="5E2D256B" w:rsidR="002F7E40" w:rsidRPr="002F7E40" w:rsidRDefault="002F7E40" w:rsidP="000C3D03">
            <w:pPr>
              <w:rPr>
                <w:rFonts w:ascii="Twinkl Cursive Looped Thin" w:hAnsi="Twinkl Cursive Looped Thin" w:cstheme="minorHAnsi"/>
                <w:sz w:val="20"/>
                <w:szCs w:val="20"/>
              </w:rPr>
            </w:pPr>
            <w:r w:rsidRPr="002F7E40">
              <w:rPr>
                <w:rFonts w:ascii="Twinkl Cursive Looped Thin" w:hAnsi="Twinkl Cursive Looped Thin" w:cstheme="minorHAnsi"/>
                <w:sz w:val="20"/>
                <w:szCs w:val="20"/>
              </w:rPr>
              <w:t>Pupils select and combine their skills, techniques and ideas and apply them accurately and appropriately, consistently showing precision, control and fluency.</w:t>
            </w:r>
          </w:p>
        </w:tc>
      </w:tr>
      <w:tr w:rsidR="002F7E40" w:rsidRPr="002F7E40" w14:paraId="0432841F" w14:textId="77777777" w:rsidTr="00B27059">
        <w:trPr>
          <w:trHeight w:val="162"/>
        </w:trPr>
        <w:tc>
          <w:tcPr>
            <w:tcW w:w="15888" w:type="dxa"/>
            <w:gridSpan w:val="7"/>
            <w:shd w:val="clear" w:color="auto" w:fill="D6E3BC" w:themeFill="accent3" w:themeFillTint="66"/>
          </w:tcPr>
          <w:p w14:paraId="283B40D2" w14:textId="23AC8879" w:rsidR="002F7E40" w:rsidRPr="00B27059" w:rsidRDefault="002F7E40">
            <w:pPr>
              <w:rPr>
                <w:rFonts w:ascii="Twinkl Cursive Looped Thin" w:hAnsi="Twinkl Cursive Looped Thin" w:cstheme="minorHAnsi"/>
                <w:b/>
                <w:sz w:val="20"/>
                <w:szCs w:val="20"/>
              </w:rPr>
            </w:pPr>
            <w:r w:rsidRPr="00B27059">
              <w:rPr>
                <w:rFonts w:ascii="Twinkl Cursive Looped Thin" w:hAnsi="Twinkl Cursive Looped Thin" w:cstheme="minorHAnsi"/>
                <w:b/>
                <w:sz w:val="20"/>
                <w:szCs w:val="20"/>
              </w:rPr>
              <w:t>Selecting and applying skills, tactics and compositional ideas</w:t>
            </w:r>
          </w:p>
        </w:tc>
      </w:tr>
      <w:tr w:rsidR="009257BC" w:rsidRPr="002F7E40" w14:paraId="55AD80CA" w14:textId="77777777" w:rsidTr="009257BC">
        <w:trPr>
          <w:trHeight w:val="1132"/>
        </w:trPr>
        <w:tc>
          <w:tcPr>
            <w:tcW w:w="2452" w:type="dxa"/>
          </w:tcPr>
          <w:p w14:paraId="210345D9" w14:textId="0E47AB51" w:rsidR="002F7E40" w:rsidRPr="002F7E40" w:rsidRDefault="002F7E40">
            <w:pPr>
              <w:rPr>
                <w:rFonts w:ascii="Twinkl Cursive Looped Thin" w:hAnsi="Twinkl Cursive Looped Thin" w:cstheme="minorHAnsi"/>
                <w:sz w:val="20"/>
                <w:szCs w:val="20"/>
              </w:rPr>
            </w:pPr>
            <w:r w:rsidRPr="002F7E40">
              <w:rPr>
                <w:rFonts w:ascii="Twinkl Cursive Looped Thin" w:hAnsi="Twinkl Cursive Looped Thin" w:cstheme="minorHAnsi"/>
                <w:sz w:val="20"/>
                <w:szCs w:val="20"/>
              </w:rPr>
              <w:t>Use their imagination in, dance.  Express and communicate their ideas, thought</w:t>
            </w:r>
            <w:r w:rsidR="00AD5BE1">
              <w:rPr>
                <w:rFonts w:ascii="Twinkl Cursive Looped Thin" w:hAnsi="Twinkl Cursive Looped Thin" w:cstheme="minorHAnsi"/>
                <w:sz w:val="20"/>
                <w:szCs w:val="20"/>
              </w:rPr>
              <w:t>s</w:t>
            </w:r>
            <w:r w:rsidRPr="002F7E40">
              <w:rPr>
                <w:rFonts w:ascii="Twinkl Cursive Looped Thin" w:hAnsi="Twinkl Cursive Looped Thin" w:cstheme="minorHAnsi"/>
                <w:sz w:val="20"/>
                <w:szCs w:val="20"/>
              </w:rPr>
              <w:t xml:space="preserve"> and feelings through movement.</w:t>
            </w:r>
          </w:p>
        </w:tc>
        <w:tc>
          <w:tcPr>
            <w:tcW w:w="2254" w:type="dxa"/>
          </w:tcPr>
          <w:p w14:paraId="159B4C3C" w14:textId="77777777" w:rsidR="002F7E40" w:rsidRPr="002F7E40" w:rsidRDefault="002F7E40">
            <w:pPr>
              <w:rPr>
                <w:rFonts w:ascii="Twinkl Cursive Looped Thin" w:hAnsi="Twinkl Cursive Looped Thin" w:cstheme="minorHAnsi"/>
                <w:sz w:val="20"/>
                <w:szCs w:val="20"/>
              </w:rPr>
            </w:pPr>
            <w:r w:rsidRPr="002F7E40">
              <w:rPr>
                <w:rFonts w:ascii="Twinkl Cursive Looped Thin" w:hAnsi="Twinkl Cursive Looped Thin" w:cstheme="minorHAnsi"/>
                <w:sz w:val="20"/>
                <w:szCs w:val="20"/>
              </w:rPr>
              <w:t>They start to link these skills and actions in ways that suit the activities.</w:t>
            </w:r>
          </w:p>
        </w:tc>
        <w:tc>
          <w:tcPr>
            <w:tcW w:w="2254" w:type="dxa"/>
          </w:tcPr>
          <w:p w14:paraId="01C84855" w14:textId="77777777" w:rsidR="002F7E40" w:rsidRPr="002F7E40" w:rsidRDefault="002F7E40">
            <w:pPr>
              <w:rPr>
                <w:rFonts w:ascii="Twinkl Cursive Looped Thin" w:hAnsi="Twinkl Cursive Looped Thin" w:cstheme="minorHAnsi"/>
                <w:sz w:val="20"/>
                <w:szCs w:val="20"/>
              </w:rPr>
            </w:pPr>
            <w:r w:rsidRPr="002F7E40">
              <w:rPr>
                <w:rFonts w:ascii="Twinkl Cursive Looped Thin" w:hAnsi="Twinkl Cursive Looped Thin" w:cstheme="minorHAnsi"/>
                <w:sz w:val="20"/>
                <w:szCs w:val="20"/>
              </w:rPr>
              <w:t>They vary skills, actions and ideas and link these in ways that suit the activities.  They begin to show some understanding of simple tactics and basic compositional ideas.</w:t>
            </w:r>
          </w:p>
        </w:tc>
        <w:tc>
          <w:tcPr>
            <w:tcW w:w="2254" w:type="dxa"/>
          </w:tcPr>
          <w:p w14:paraId="7B8B90A2" w14:textId="77777777" w:rsidR="002F7E40" w:rsidRPr="002F7E40" w:rsidRDefault="002F7E40">
            <w:pPr>
              <w:rPr>
                <w:rFonts w:ascii="Twinkl Cursive Looped Thin" w:hAnsi="Twinkl Cursive Looped Thin" w:cstheme="minorHAnsi"/>
                <w:sz w:val="20"/>
                <w:szCs w:val="20"/>
              </w:rPr>
            </w:pPr>
            <w:r w:rsidRPr="002F7E40">
              <w:rPr>
                <w:rFonts w:ascii="Twinkl Cursive Looped Thin" w:hAnsi="Twinkl Cursive Looped Thin" w:cstheme="minorHAnsi"/>
                <w:sz w:val="20"/>
                <w:szCs w:val="20"/>
              </w:rPr>
              <w:t>They show that they understand tactics and composition by starting to vary how they respond.</w:t>
            </w:r>
          </w:p>
        </w:tc>
        <w:tc>
          <w:tcPr>
            <w:tcW w:w="2254" w:type="dxa"/>
          </w:tcPr>
          <w:p w14:paraId="34389A0E" w14:textId="640325BE" w:rsidR="002F7E40" w:rsidRPr="002F7E40" w:rsidRDefault="002F7E40">
            <w:pPr>
              <w:rPr>
                <w:rFonts w:ascii="Twinkl Cursive Looped Thin" w:hAnsi="Twinkl Cursive Looped Thin" w:cstheme="minorHAnsi"/>
                <w:sz w:val="20"/>
                <w:szCs w:val="20"/>
              </w:rPr>
            </w:pPr>
            <w:r w:rsidRPr="002F7E40">
              <w:rPr>
                <w:rFonts w:ascii="Twinkl Cursive Looped Thin" w:hAnsi="Twinkl Cursive Looped Thin" w:cstheme="minorHAnsi"/>
                <w:sz w:val="20"/>
                <w:szCs w:val="20"/>
              </w:rPr>
              <w:t>Their performance shows that they understand tactics and composition.</w:t>
            </w:r>
            <w:r w:rsidR="00EF0E52">
              <w:rPr>
                <w:rFonts w:ascii="Twinkl Cursive Looped Thin" w:hAnsi="Twinkl Cursive Looped Thin" w:cstheme="minorHAnsi"/>
                <w:sz w:val="20"/>
                <w:szCs w:val="20"/>
              </w:rPr>
              <w:t xml:space="preserve"> They vary their responses appropriately.</w:t>
            </w:r>
          </w:p>
        </w:tc>
        <w:tc>
          <w:tcPr>
            <w:tcW w:w="2164" w:type="dxa"/>
          </w:tcPr>
          <w:p w14:paraId="00B93744" w14:textId="017FBAEE" w:rsidR="002F7E40" w:rsidRPr="002F7E40" w:rsidRDefault="00AD5BE1">
            <w:pPr>
              <w:rPr>
                <w:rFonts w:ascii="Twinkl Cursive Looped Thin" w:hAnsi="Twinkl Cursive Looped Thin" w:cstheme="minorHAnsi"/>
                <w:sz w:val="20"/>
                <w:szCs w:val="20"/>
              </w:rPr>
            </w:pPr>
            <w:r w:rsidRPr="002F7E40">
              <w:rPr>
                <w:rFonts w:ascii="Twinkl Cursive Looped Thin" w:hAnsi="Twinkl Cursive Looped Thin" w:cstheme="minorHAnsi"/>
                <w:sz w:val="20"/>
                <w:szCs w:val="20"/>
              </w:rPr>
              <w:t>Their performance shows that they understand tactics and composition.</w:t>
            </w:r>
          </w:p>
        </w:tc>
        <w:tc>
          <w:tcPr>
            <w:tcW w:w="2254" w:type="dxa"/>
          </w:tcPr>
          <w:p w14:paraId="7A7AD796" w14:textId="68CFA351" w:rsidR="002F7E40" w:rsidRPr="002F7E40" w:rsidRDefault="002F7E40">
            <w:pPr>
              <w:rPr>
                <w:rFonts w:ascii="Twinkl Cursive Looped Thin" w:hAnsi="Twinkl Cursive Looped Thin" w:cstheme="minorHAnsi"/>
                <w:sz w:val="20"/>
                <w:szCs w:val="20"/>
              </w:rPr>
            </w:pPr>
            <w:r w:rsidRPr="002F7E40">
              <w:rPr>
                <w:rFonts w:ascii="Twinkl Cursive Looped Thin" w:hAnsi="Twinkl Cursive Looped Thin" w:cstheme="minorHAnsi"/>
                <w:sz w:val="20"/>
                <w:szCs w:val="20"/>
              </w:rPr>
              <w:t>When performing, they draw on what they know about strategy, tactics and composition.</w:t>
            </w:r>
          </w:p>
        </w:tc>
      </w:tr>
      <w:tr w:rsidR="002F7E40" w:rsidRPr="002F7E40" w14:paraId="3DB41823" w14:textId="77777777" w:rsidTr="00B27059">
        <w:trPr>
          <w:trHeight w:val="172"/>
        </w:trPr>
        <w:tc>
          <w:tcPr>
            <w:tcW w:w="15888" w:type="dxa"/>
            <w:gridSpan w:val="7"/>
            <w:shd w:val="clear" w:color="auto" w:fill="D6E3BC" w:themeFill="accent3" w:themeFillTint="66"/>
          </w:tcPr>
          <w:p w14:paraId="7C32A36A" w14:textId="1AC5AA8C" w:rsidR="002F7E40" w:rsidRPr="00B27059" w:rsidRDefault="002F7E40" w:rsidP="00B27059">
            <w:pPr>
              <w:tabs>
                <w:tab w:val="left" w:pos="8940"/>
              </w:tabs>
              <w:rPr>
                <w:rFonts w:ascii="Twinkl Cursive Looped Thin" w:hAnsi="Twinkl Cursive Looped Thin" w:cstheme="minorHAnsi"/>
                <w:b/>
                <w:sz w:val="20"/>
                <w:szCs w:val="20"/>
              </w:rPr>
            </w:pPr>
            <w:r w:rsidRPr="00B27059">
              <w:rPr>
                <w:rFonts w:ascii="Twinkl Cursive Looped Thin" w:hAnsi="Twinkl Cursive Looped Thin" w:cstheme="minorHAnsi"/>
                <w:b/>
                <w:sz w:val="20"/>
                <w:szCs w:val="20"/>
              </w:rPr>
              <w:t>Evaluating and improving performance</w:t>
            </w:r>
            <w:r w:rsidR="00B27059" w:rsidRPr="00B27059">
              <w:rPr>
                <w:rFonts w:ascii="Twinkl Cursive Looped Thin" w:hAnsi="Twinkl Cursive Looped Thin" w:cstheme="minorHAnsi"/>
                <w:b/>
                <w:sz w:val="20"/>
                <w:szCs w:val="20"/>
              </w:rPr>
              <w:tab/>
            </w:r>
          </w:p>
        </w:tc>
      </w:tr>
      <w:tr w:rsidR="009257BC" w:rsidRPr="002F7E40" w14:paraId="4FD21476" w14:textId="77777777" w:rsidTr="009257BC">
        <w:trPr>
          <w:trHeight w:val="989"/>
        </w:trPr>
        <w:tc>
          <w:tcPr>
            <w:tcW w:w="2452" w:type="dxa"/>
          </w:tcPr>
          <w:p w14:paraId="410ECFA8" w14:textId="77777777" w:rsidR="002F7E40" w:rsidRPr="002F7E40" w:rsidRDefault="002F7E40">
            <w:pPr>
              <w:rPr>
                <w:rFonts w:ascii="Twinkl Cursive Looped Thin" w:hAnsi="Twinkl Cursive Looped Thin" w:cstheme="minorHAnsi"/>
                <w:sz w:val="20"/>
                <w:szCs w:val="20"/>
              </w:rPr>
            </w:pPr>
            <w:r w:rsidRPr="002F7E40">
              <w:rPr>
                <w:rFonts w:ascii="Twinkl Cursive Looped Thin" w:hAnsi="Twinkl Cursive Looped Thin" w:cstheme="minorHAnsi"/>
                <w:sz w:val="20"/>
                <w:szCs w:val="20"/>
              </w:rPr>
              <w:t>Show awareness of space, of themselves and of others.</w:t>
            </w:r>
          </w:p>
        </w:tc>
        <w:tc>
          <w:tcPr>
            <w:tcW w:w="2254" w:type="dxa"/>
          </w:tcPr>
          <w:p w14:paraId="70412ACF" w14:textId="77777777" w:rsidR="002F7E40" w:rsidRPr="002F7E40" w:rsidRDefault="002F7E40">
            <w:pPr>
              <w:rPr>
                <w:rFonts w:ascii="Twinkl Cursive Looped Thin" w:hAnsi="Twinkl Cursive Looped Thin" w:cstheme="minorHAnsi"/>
                <w:sz w:val="20"/>
                <w:szCs w:val="20"/>
              </w:rPr>
            </w:pPr>
            <w:r w:rsidRPr="002F7E40">
              <w:rPr>
                <w:rFonts w:ascii="Twinkl Cursive Looped Thin" w:hAnsi="Twinkl Cursive Looped Thin" w:cstheme="minorHAnsi"/>
                <w:sz w:val="20"/>
                <w:szCs w:val="20"/>
              </w:rPr>
              <w:t>They describe and comment on their own and others’ actions.</w:t>
            </w:r>
          </w:p>
        </w:tc>
        <w:tc>
          <w:tcPr>
            <w:tcW w:w="2254" w:type="dxa"/>
          </w:tcPr>
          <w:p w14:paraId="0F142BAE" w14:textId="77777777" w:rsidR="002F7E40" w:rsidRPr="002F7E40" w:rsidRDefault="002F7E40">
            <w:pPr>
              <w:rPr>
                <w:rFonts w:ascii="Twinkl Cursive Looped Thin" w:hAnsi="Twinkl Cursive Looped Thin" w:cstheme="minorHAnsi"/>
                <w:sz w:val="20"/>
                <w:szCs w:val="20"/>
              </w:rPr>
            </w:pPr>
            <w:r w:rsidRPr="002F7E40">
              <w:rPr>
                <w:rFonts w:ascii="Twinkl Cursive Looped Thin" w:hAnsi="Twinkl Cursive Looped Thin" w:cstheme="minorHAnsi"/>
                <w:sz w:val="20"/>
                <w:szCs w:val="20"/>
              </w:rPr>
              <w:t>They talk about differences between their own and others’ performance and suggest improvements.</w:t>
            </w:r>
          </w:p>
        </w:tc>
        <w:tc>
          <w:tcPr>
            <w:tcW w:w="2254" w:type="dxa"/>
          </w:tcPr>
          <w:p w14:paraId="13DC7C05" w14:textId="77777777" w:rsidR="002F7E40" w:rsidRPr="002F7E40" w:rsidRDefault="002F7E40">
            <w:pPr>
              <w:rPr>
                <w:rFonts w:ascii="Twinkl Cursive Looped Thin" w:hAnsi="Twinkl Cursive Looped Thin" w:cstheme="minorHAnsi"/>
                <w:sz w:val="20"/>
                <w:szCs w:val="20"/>
              </w:rPr>
            </w:pPr>
            <w:r w:rsidRPr="002F7E40">
              <w:rPr>
                <w:rFonts w:ascii="Twinkl Cursive Looped Thin" w:hAnsi="Twinkl Cursive Looped Thin" w:cstheme="minorHAnsi"/>
                <w:sz w:val="20"/>
                <w:szCs w:val="20"/>
              </w:rPr>
              <w:t>They can see how their work is similar to and different from others’ work and use this understanding to improve their own performance.</w:t>
            </w:r>
          </w:p>
        </w:tc>
        <w:tc>
          <w:tcPr>
            <w:tcW w:w="2254" w:type="dxa"/>
          </w:tcPr>
          <w:p w14:paraId="0C8E7C13" w14:textId="77777777" w:rsidR="002F7E40" w:rsidRPr="002F7E40" w:rsidRDefault="002F7E40" w:rsidP="000C3D03">
            <w:pPr>
              <w:rPr>
                <w:rFonts w:ascii="Twinkl Cursive Looped Thin" w:hAnsi="Twinkl Cursive Looped Thin" w:cstheme="minorHAnsi"/>
                <w:sz w:val="20"/>
                <w:szCs w:val="20"/>
              </w:rPr>
            </w:pPr>
            <w:r w:rsidRPr="002F7E40">
              <w:rPr>
                <w:rFonts w:ascii="Twinkl Cursive Looped Thin" w:hAnsi="Twinkl Cursive Looped Thin" w:cstheme="minorHAnsi"/>
                <w:sz w:val="20"/>
                <w:szCs w:val="20"/>
              </w:rPr>
              <w:t>They compare and comment on skills, techniques and ideas used in their own and others’ work, and use their understanding to improve their performance.</w:t>
            </w:r>
          </w:p>
        </w:tc>
        <w:tc>
          <w:tcPr>
            <w:tcW w:w="2164" w:type="dxa"/>
          </w:tcPr>
          <w:p w14:paraId="50E8C930" w14:textId="48430AD2" w:rsidR="002F7E40" w:rsidRPr="002F7E40" w:rsidRDefault="009257BC">
            <w:pPr>
              <w:rPr>
                <w:rFonts w:ascii="Twinkl Cursive Looped Thin" w:hAnsi="Twinkl Cursive Looped Thin" w:cstheme="minorHAnsi"/>
                <w:sz w:val="20"/>
                <w:szCs w:val="20"/>
              </w:rPr>
            </w:pPr>
            <w:r w:rsidRPr="002F7E40">
              <w:rPr>
                <w:rFonts w:ascii="Twinkl Cursive Looped Thin" w:hAnsi="Twinkl Cursive Looped Thin" w:cstheme="minorHAnsi"/>
                <w:sz w:val="20"/>
                <w:szCs w:val="20"/>
              </w:rPr>
              <w:t>They compare and comment on skills, techniques and ideas use</w:t>
            </w:r>
            <w:r>
              <w:rPr>
                <w:rFonts w:ascii="Twinkl Cursive Looped Thin" w:hAnsi="Twinkl Cursive Looped Thin" w:cstheme="minorHAnsi"/>
                <w:sz w:val="20"/>
                <w:szCs w:val="20"/>
              </w:rPr>
              <w:t xml:space="preserve">d in their own and others’ work. They </w:t>
            </w:r>
            <w:r w:rsidRPr="002F7E40">
              <w:rPr>
                <w:rFonts w:ascii="Twinkl Cursive Looped Thin" w:hAnsi="Twinkl Cursive Looped Thin" w:cstheme="minorHAnsi"/>
                <w:sz w:val="20"/>
                <w:szCs w:val="20"/>
              </w:rPr>
              <w:t>use their understandi</w:t>
            </w:r>
            <w:r>
              <w:rPr>
                <w:rFonts w:ascii="Twinkl Cursive Looped Thin" w:hAnsi="Twinkl Cursive Looped Thin" w:cstheme="minorHAnsi"/>
                <w:sz w:val="20"/>
                <w:szCs w:val="20"/>
              </w:rPr>
              <w:t>ng t</w:t>
            </w:r>
            <w:r w:rsidR="00B27059">
              <w:rPr>
                <w:rFonts w:ascii="Twinkl Cursive Looped Thin" w:hAnsi="Twinkl Cursive Looped Thin" w:cstheme="minorHAnsi"/>
                <w:sz w:val="20"/>
                <w:szCs w:val="20"/>
              </w:rPr>
              <w:t xml:space="preserve">o improve their performance, </w:t>
            </w:r>
            <w:r>
              <w:rPr>
                <w:rFonts w:ascii="Twinkl Cursive Looped Thin" w:hAnsi="Twinkl Cursive Looped Thin" w:cstheme="minorHAnsi"/>
                <w:sz w:val="20"/>
                <w:szCs w:val="20"/>
              </w:rPr>
              <w:t>advis</w:t>
            </w:r>
            <w:r w:rsidR="00B27059">
              <w:rPr>
                <w:rFonts w:ascii="Twinkl Cursive Looped Thin" w:hAnsi="Twinkl Cursive Looped Thin" w:cstheme="minorHAnsi"/>
                <w:sz w:val="20"/>
                <w:szCs w:val="20"/>
              </w:rPr>
              <w:t xml:space="preserve">ing </w:t>
            </w:r>
            <w:r>
              <w:rPr>
                <w:rFonts w:ascii="Twinkl Cursive Looped Thin" w:hAnsi="Twinkl Cursive Looped Thin" w:cstheme="minorHAnsi"/>
                <w:sz w:val="20"/>
                <w:szCs w:val="20"/>
              </w:rPr>
              <w:t>others using appropriate terminology.</w:t>
            </w:r>
          </w:p>
        </w:tc>
        <w:tc>
          <w:tcPr>
            <w:tcW w:w="2254" w:type="dxa"/>
          </w:tcPr>
          <w:p w14:paraId="513A977A" w14:textId="5298F481" w:rsidR="002F7E40" w:rsidRPr="002F7E40" w:rsidRDefault="002F7E40">
            <w:pPr>
              <w:rPr>
                <w:rFonts w:ascii="Twinkl Cursive Looped Thin" w:hAnsi="Twinkl Cursive Looped Thin" w:cstheme="minorHAnsi"/>
                <w:sz w:val="20"/>
                <w:szCs w:val="20"/>
              </w:rPr>
            </w:pPr>
            <w:r w:rsidRPr="002F7E40">
              <w:rPr>
                <w:rFonts w:ascii="Twinkl Cursive Looped Thin" w:hAnsi="Twinkl Cursive Looped Thin" w:cstheme="minorHAnsi"/>
                <w:sz w:val="20"/>
                <w:szCs w:val="20"/>
              </w:rPr>
              <w:t>They analyse and comment on skills and techniques and how these are applied in their won and others’ work.  They modify and refine skills and techniques to improve their performance.</w:t>
            </w:r>
          </w:p>
        </w:tc>
      </w:tr>
      <w:tr w:rsidR="002F7E40" w:rsidRPr="002F7E40" w14:paraId="2FBD3B10" w14:textId="77777777" w:rsidTr="00B27059">
        <w:trPr>
          <w:trHeight w:val="162"/>
        </w:trPr>
        <w:tc>
          <w:tcPr>
            <w:tcW w:w="15888" w:type="dxa"/>
            <w:gridSpan w:val="7"/>
            <w:shd w:val="clear" w:color="auto" w:fill="D6E3BC" w:themeFill="accent3" w:themeFillTint="66"/>
          </w:tcPr>
          <w:p w14:paraId="4967D759" w14:textId="0D7B057E" w:rsidR="002F7E40" w:rsidRPr="00B27059" w:rsidRDefault="002F7E40">
            <w:pPr>
              <w:rPr>
                <w:rFonts w:ascii="Twinkl Cursive Looped Thin" w:hAnsi="Twinkl Cursive Looped Thin" w:cstheme="minorHAnsi"/>
                <w:b/>
                <w:sz w:val="20"/>
                <w:szCs w:val="20"/>
              </w:rPr>
            </w:pPr>
            <w:r w:rsidRPr="00B27059">
              <w:rPr>
                <w:rFonts w:ascii="Twinkl Cursive Looped Thin" w:hAnsi="Twinkl Cursive Looped Thin" w:cstheme="minorHAnsi"/>
                <w:b/>
                <w:sz w:val="20"/>
                <w:szCs w:val="20"/>
              </w:rPr>
              <w:t>Knowledge and understanding of fitness and health</w:t>
            </w:r>
          </w:p>
        </w:tc>
      </w:tr>
      <w:tr w:rsidR="009257BC" w:rsidRPr="002F7E40" w14:paraId="2C796EF3" w14:textId="77777777" w:rsidTr="009257BC">
        <w:trPr>
          <w:trHeight w:val="1132"/>
        </w:trPr>
        <w:tc>
          <w:tcPr>
            <w:tcW w:w="2452" w:type="dxa"/>
          </w:tcPr>
          <w:p w14:paraId="67C6B7DD" w14:textId="77144280" w:rsidR="002F7E40" w:rsidRPr="002F7E40" w:rsidRDefault="002F7E40" w:rsidP="002F7E40">
            <w:pPr>
              <w:rPr>
                <w:rFonts w:ascii="Twinkl Cursive Looped Thin" w:hAnsi="Twinkl Cursive Looped Thin" w:cstheme="minorHAnsi"/>
                <w:sz w:val="20"/>
                <w:szCs w:val="20"/>
              </w:rPr>
            </w:pPr>
            <w:r w:rsidRPr="002F7E40">
              <w:rPr>
                <w:rFonts w:ascii="Twinkl Cursive Looped Thin" w:hAnsi="Twinkl Cursive Looped Thin" w:cstheme="minorHAnsi"/>
                <w:sz w:val="20"/>
                <w:szCs w:val="20"/>
              </w:rPr>
              <w:t>They explain how the body reacts during different types of exercise, and warm up and cool down in ways that suit the activity.  They explain why regular, safe exercise is good for their fitness and health.</w:t>
            </w:r>
            <w:r>
              <w:rPr>
                <w:rFonts w:ascii="Twinkl Cursive Looped Thin" w:hAnsi="Twinkl Cursive Looped Thin" w:cstheme="minorHAnsi"/>
                <w:sz w:val="20"/>
                <w:szCs w:val="20"/>
              </w:rPr>
              <w:t xml:space="preserve"> </w:t>
            </w:r>
          </w:p>
        </w:tc>
        <w:tc>
          <w:tcPr>
            <w:tcW w:w="2254" w:type="dxa"/>
          </w:tcPr>
          <w:p w14:paraId="4D888149" w14:textId="77777777" w:rsidR="002F7E40" w:rsidRPr="002F7E40" w:rsidRDefault="002F7E40" w:rsidP="002F7E40">
            <w:pPr>
              <w:rPr>
                <w:rFonts w:ascii="Twinkl Cursive Looped Thin" w:hAnsi="Twinkl Cursive Looped Thin" w:cstheme="minorHAnsi"/>
                <w:sz w:val="20"/>
                <w:szCs w:val="20"/>
              </w:rPr>
            </w:pPr>
            <w:r w:rsidRPr="002F7E40">
              <w:rPr>
                <w:rFonts w:ascii="Twinkl Cursive Looped Thin" w:hAnsi="Twinkl Cursive Looped Thin" w:cstheme="minorHAnsi"/>
                <w:sz w:val="20"/>
                <w:szCs w:val="20"/>
              </w:rPr>
              <w:t>They talk about how to exercise safely, and how their bodies feel during an activity.</w:t>
            </w:r>
          </w:p>
        </w:tc>
        <w:tc>
          <w:tcPr>
            <w:tcW w:w="2254" w:type="dxa"/>
          </w:tcPr>
          <w:p w14:paraId="08D4ABDC" w14:textId="77777777" w:rsidR="002F7E40" w:rsidRPr="002F7E40" w:rsidRDefault="002F7E40" w:rsidP="002F7E40">
            <w:pPr>
              <w:rPr>
                <w:rFonts w:ascii="Twinkl Cursive Looped Thin" w:hAnsi="Twinkl Cursive Looped Thin" w:cstheme="minorHAnsi"/>
                <w:sz w:val="20"/>
                <w:szCs w:val="20"/>
              </w:rPr>
            </w:pPr>
            <w:r w:rsidRPr="002F7E40">
              <w:rPr>
                <w:rFonts w:ascii="Twinkl Cursive Looped Thin" w:hAnsi="Twinkl Cursive Looped Thin" w:cstheme="minorHAnsi"/>
                <w:sz w:val="20"/>
                <w:szCs w:val="20"/>
              </w:rPr>
              <w:t>They understand how to exercise safely, and describe how their bodies feel during different activities.</w:t>
            </w:r>
          </w:p>
        </w:tc>
        <w:tc>
          <w:tcPr>
            <w:tcW w:w="2254" w:type="dxa"/>
          </w:tcPr>
          <w:p w14:paraId="61D1BE55" w14:textId="77777777" w:rsidR="002F7E40" w:rsidRPr="002F7E40" w:rsidRDefault="002F7E40" w:rsidP="002F7E40">
            <w:pPr>
              <w:rPr>
                <w:rFonts w:ascii="Twinkl Cursive Looped Thin" w:hAnsi="Twinkl Cursive Looped Thin" w:cstheme="minorHAnsi"/>
                <w:sz w:val="20"/>
                <w:szCs w:val="20"/>
              </w:rPr>
            </w:pPr>
            <w:r w:rsidRPr="002F7E40">
              <w:rPr>
                <w:rFonts w:ascii="Twinkl Cursive Looped Thin" w:hAnsi="Twinkl Cursive Looped Thin" w:cstheme="minorHAnsi"/>
                <w:sz w:val="20"/>
                <w:szCs w:val="20"/>
              </w:rPr>
              <w:t>They give reasons why warming up before and activity is important, and why physical activity is good for their health.</w:t>
            </w:r>
          </w:p>
        </w:tc>
        <w:tc>
          <w:tcPr>
            <w:tcW w:w="2254" w:type="dxa"/>
          </w:tcPr>
          <w:p w14:paraId="467FB18C" w14:textId="51D81D3E" w:rsidR="002F7E40" w:rsidRPr="009257BC" w:rsidRDefault="009257BC" w:rsidP="002F7E40">
            <w:pPr>
              <w:rPr>
                <w:rFonts w:ascii="Twinkl Cursive Looped Thin" w:hAnsi="Twinkl Cursive Looped Thin" w:cstheme="minorHAnsi"/>
                <w:sz w:val="20"/>
                <w:szCs w:val="20"/>
              </w:rPr>
            </w:pPr>
            <w:r w:rsidRPr="009257BC">
              <w:rPr>
                <w:rFonts w:ascii="Twinkl Cursive Looped Thin" w:hAnsi="Twinkl Cursive Looped Thin" w:cstheme="minorHAnsi"/>
                <w:sz w:val="20"/>
                <w:szCs w:val="20"/>
              </w:rPr>
              <w:t>They give reasons why warming up b</w:t>
            </w:r>
            <w:r w:rsidR="002F47A5">
              <w:rPr>
                <w:rFonts w:ascii="Twinkl Cursive Looped Thin" w:hAnsi="Twinkl Cursive Looped Thin" w:cstheme="minorHAnsi"/>
                <w:sz w:val="20"/>
                <w:szCs w:val="20"/>
              </w:rPr>
              <w:t>efore and activity is important. They can explain the effects exercise has on their bodies</w:t>
            </w:r>
            <w:r w:rsidRPr="009257BC">
              <w:rPr>
                <w:rFonts w:ascii="Twinkl Cursive Looped Thin" w:hAnsi="Twinkl Cursive Looped Thin" w:cstheme="minorHAnsi"/>
                <w:sz w:val="20"/>
                <w:szCs w:val="20"/>
              </w:rPr>
              <w:t xml:space="preserve"> an</w:t>
            </w:r>
            <w:r w:rsidR="002F47A5">
              <w:rPr>
                <w:rFonts w:ascii="Twinkl Cursive Looped Thin" w:hAnsi="Twinkl Cursive Looped Thin" w:cstheme="minorHAnsi"/>
                <w:sz w:val="20"/>
                <w:szCs w:val="20"/>
              </w:rPr>
              <w:t xml:space="preserve">d why it is valuable to their </w:t>
            </w:r>
            <w:r w:rsidRPr="009257BC">
              <w:rPr>
                <w:rFonts w:ascii="Twinkl Cursive Looped Thin" w:hAnsi="Twinkl Cursive Looped Thin" w:cstheme="minorHAnsi"/>
                <w:sz w:val="20"/>
                <w:szCs w:val="20"/>
              </w:rPr>
              <w:t>health.</w:t>
            </w:r>
          </w:p>
        </w:tc>
        <w:tc>
          <w:tcPr>
            <w:tcW w:w="2164" w:type="dxa"/>
          </w:tcPr>
          <w:p w14:paraId="21E3E7CA" w14:textId="434DFD57" w:rsidR="002F7E40" w:rsidRPr="009257BC" w:rsidRDefault="009257BC" w:rsidP="002F7E40">
            <w:pPr>
              <w:rPr>
                <w:rFonts w:ascii="Twinkl Cursive Looped Thin" w:hAnsi="Twinkl Cursive Looped Thin" w:cstheme="minorHAnsi"/>
                <w:sz w:val="20"/>
                <w:szCs w:val="20"/>
              </w:rPr>
            </w:pPr>
            <w:r w:rsidRPr="009257BC">
              <w:rPr>
                <w:rFonts w:ascii="Twinkl Cursive Looped Thin" w:hAnsi="Twinkl Cursive Looped Thin" w:cstheme="minorHAnsi"/>
                <w:sz w:val="20"/>
                <w:szCs w:val="20"/>
              </w:rPr>
              <w:t>They explain and apply basic safety principles in preparing for exercise.  They describe what effects exercise</w:t>
            </w:r>
            <w:r w:rsidR="00B27059">
              <w:rPr>
                <w:rFonts w:ascii="Twinkl Cursive Looped Thin" w:hAnsi="Twinkl Cursive Looped Thin" w:cstheme="minorHAnsi"/>
                <w:sz w:val="20"/>
                <w:szCs w:val="20"/>
              </w:rPr>
              <w:t xml:space="preserve"> has on their bodies, and how if done regularly it</w:t>
            </w:r>
            <w:r w:rsidRPr="009257BC">
              <w:rPr>
                <w:rFonts w:ascii="Twinkl Cursive Looped Thin" w:hAnsi="Twinkl Cursive Looped Thin" w:cstheme="minorHAnsi"/>
                <w:sz w:val="20"/>
                <w:szCs w:val="20"/>
              </w:rPr>
              <w:t xml:space="preserve"> is valuable to their fitness and health.</w:t>
            </w:r>
          </w:p>
        </w:tc>
        <w:tc>
          <w:tcPr>
            <w:tcW w:w="2254" w:type="dxa"/>
          </w:tcPr>
          <w:p w14:paraId="2BCB2C91" w14:textId="04511765" w:rsidR="002F7E40" w:rsidRPr="009257BC" w:rsidRDefault="009257BC" w:rsidP="002F7E40">
            <w:pPr>
              <w:rPr>
                <w:rFonts w:ascii="Twinkl Cursive Looped Thin" w:hAnsi="Twinkl Cursive Looped Thin" w:cstheme="minorHAnsi"/>
                <w:sz w:val="20"/>
                <w:szCs w:val="20"/>
              </w:rPr>
            </w:pPr>
            <w:r w:rsidRPr="009257BC">
              <w:rPr>
                <w:rFonts w:ascii="Twinkl Cursive Looped Thin" w:hAnsi="Twinkl Cursive Looped Thin" w:cstheme="minorHAnsi"/>
                <w:sz w:val="20"/>
                <w:szCs w:val="20"/>
              </w:rPr>
              <w:t>They explain how the body reacts during different types of exercise, and warm up and cool down in ways that suit the activity.  They explain why regular, safe exercise is good for their fitness</w:t>
            </w:r>
            <w:r>
              <w:rPr>
                <w:rFonts w:ascii="Twinkl Cursive Looped Thin" w:hAnsi="Twinkl Cursive Looped Thin" w:cstheme="minorHAnsi"/>
                <w:sz w:val="20"/>
                <w:szCs w:val="20"/>
              </w:rPr>
              <w:t xml:space="preserve"> </w:t>
            </w:r>
            <w:r w:rsidRPr="009257BC">
              <w:rPr>
                <w:rFonts w:ascii="Twinkl Cursive Looped Thin" w:hAnsi="Twinkl Cursive Looped Thin" w:cstheme="minorHAnsi"/>
                <w:sz w:val="20"/>
                <w:szCs w:val="20"/>
              </w:rPr>
              <w:t>and health.</w:t>
            </w:r>
          </w:p>
        </w:tc>
      </w:tr>
    </w:tbl>
    <w:p w14:paraId="49A22390" w14:textId="77777777" w:rsidR="00380A1C" w:rsidRPr="00010BA0" w:rsidRDefault="00380A1C" w:rsidP="00223AFC">
      <w:pPr>
        <w:tabs>
          <w:tab w:val="left" w:pos="4500"/>
        </w:tabs>
        <w:rPr>
          <w:rFonts w:cstheme="minorHAnsi"/>
          <w:sz w:val="24"/>
          <w:szCs w:val="24"/>
        </w:rPr>
      </w:pPr>
    </w:p>
    <w:sectPr w:rsidR="00380A1C" w:rsidRPr="00010BA0" w:rsidSect="00223AFC">
      <w:pgSz w:w="16838" w:h="11906" w:orient="landscape"/>
      <w:pgMar w:top="284" w:right="992"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inkl Cursive Looped Thin">
    <w:altName w:val="Times New Roman"/>
    <w:charset w:val="00"/>
    <w:family w:val="auto"/>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D03"/>
    <w:rsid w:val="00010BA0"/>
    <w:rsid w:val="000C3D03"/>
    <w:rsid w:val="001E2A9F"/>
    <w:rsid w:val="002062F0"/>
    <w:rsid w:val="00223AFC"/>
    <w:rsid w:val="002827FF"/>
    <w:rsid w:val="002F47A5"/>
    <w:rsid w:val="002F7E40"/>
    <w:rsid w:val="00304583"/>
    <w:rsid w:val="00380A1C"/>
    <w:rsid w:val="00386896"/>
    <w:rsid w:val="00425769"/>
    <w:rsid w:val="005958E5"/>
    <w:rsid w:val="005D4EA5"/>
    <w:rsid w:val="005E25E7"/>
    <w:rsid w:val="008B6665"/>
    <w:rsid w:val="009257BC"/>
    <w:rsid w:val="00AD5BE1"/>
    <w:rsid w:val="00B27059"/>
    <w:rsid w:val="00EB447C"/>
    <w:rsid w:val="00EC74BF"/>
    <w:rsid w:val="00EF0E52"/>
    <w:rsid w:val="00EF55C4"/>
    <w:rsid w:val="00EF7E06"/>
    <w:rsid w:val="00F610B9"/>
    <w:rsid w:val="00F959A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3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3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5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9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3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5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9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 Rennison</cp:lastModifiedBy>
  <cp:revision>2</cp:revision>
  <cp:lastPrinted>2017-09-29T13:07:00Z</cp:lastPrinted>
  <dcterms:created xsi:type="dcterms:W3CDTF">2020-03-03T10:56:00Z</dcterms:created>
  <dcterms:modified xsi:type="dcterms:W3CDTF">2020-03-03T10:56:00Z</dcterms:modified>
</cp:coreProperties>
</file>